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F" w:rsidRDefault="00513A11">
      <w:r>
        <w:rPr>
          <w:noProof/>
          <w:lang w:eastAsia="sk-SK"/>
        </w:rPr>
        <w:drawing>
          <wp:inline distT="0" distB="0" distL="0" distR="0">
            <wp:extent cx="3981450" cy="3590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11" w:rsidRDefault="00513A11"/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Každý zásielka obsahujúca lítiové batérie/články musí byť označená štítkom, ktorý obsahuje: </w:t>
      </w:r>
    </w:p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-&gt;  vyznačenie typu batérie v anglickom jazyku (t.j.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Lithium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battery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alebo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Lithium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metal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battery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</w:t>
      </w:r>
    </w:p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-&gt;  telefónne číslo pre získanie dodatočných informácií o obsahu zásielky.</w:t>
      </w:r>
    </w:p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Parametre štítku:  </w:t>
      </w:r>
    </w:p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-&gt; Forma: viď vzor</w:t>
      </w:r>
    </w:p>
    <w:p w:rsidR="00513A11" w:rsidRDefault="00513A11" w:rsidP="00513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-&gt; Minimálne rozmery: 120×110 mm </w:t>
      </w:r>
    </w:p>
    <w:p w:rsidR="00513A11" w:rsidRDefault="00513A11" w:rsidP="00513A11">
      <w:r w:rsidRPr="00655A2C">
        <w:rPr>
          <w:rFonts w:ascii="Arial" w:hAnsi="Arial" w:cs="Arial"/>
          <w:b/>
          <w:color w:val="FF0000"/>
          <w:sz w:val="18"/>
          <w:szCs w:val="18"/>
        </w:rPr>
        <w:t xml:space="preserve">Označenie zásielky sa nevyžaduje, ak zariadenie obsahuje </w:t>
      </w:r>
      <w:bookmarkStart w:id="0" w:name="_GoBack"/>
      <w:bookmarkEnd w:id="0"/>
      <w:r w:rsidRPr="00655A2C">
        <w:rPr>
          <w:rFonts w:ascii="Arial" w:hAnsi="Arial" w:cs="Arial"/>
          <w:b/>
          <w:color w:val="FF0000"/>
          <w:sz w:val="18"/>
          <w:szCs w:val="18"/>
        </w:rPr>
        <w:t>maximálne 4 články alebo 2 batérie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513A11" w:rsidSect="00B0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A11"/>
    <w:rsid w:val="00513A11"/>
    <w:rsid w:val="00655A2C"/>
    <w:rsid w:val="0075315F"/>
    <w:rsid w:val="00B0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C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Miloš Rehák</cp:lastModifiedBy>
  <cp:revision>2</cp:revision>
  <dcterms:created xsi:type="dcterms:W3CDTF">2014-06-19T17:22:00Z</dcterms:created>
  <dcterms:modified xsi:type="dcterms:W3CDTF">2014-07-23T04:38:00Z</dcterms:modified>
</cp:coreProperties>
</file>